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BF" w:rsidRDefault="002F75BF" w:rsidP="002F75B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75BF" w:rsidRPr="008026F8" w:rsidRDefault="002F75BF" w:rsidP="002F75BF">
      <w:pPr>
        <w:jc w:val="center"/>
        <w:rPr>
          <w:rFonts w:ascii="Times New Roman" w:hAnsi="Times New Roman"/>
          <w:sz w:val="24"/>
          <w:szCs w:val="24"/>
          <w:lang w:val="az-Latn-AZ"/>
        </w:rPr>
      </w:pPr>
      <w:r w:rsidRPr="008026F8">
        <w:rPr>
          <w:rFonts w:ascii="Times New Roman" w:hAnsi="Times New Roman"/>
          <w:b/>
          <w:i/>
          <w:sz w:val="24"/>
          <w:szCs w:val="24"/>
          <w:lang w:val="az-Latn-AZ"/>
        </w:rPr>
        <w:t>31.12. 201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8</w:t>
      </w:r>
      <w:r w:rsidRPr="008026F8">
        <w:rPr>
          <w:rFonts w:ascii="Times New Roman" w:hAnsi="Times New Roman"/>
          <w:b/>
          <w:i/>
          <w:sz w:val="24"/>
          <w:szCs w:val="24"/>
          <w:lang w:val="az-Latn-AZ"/>
        </w:rPr>
        <w:t>-ci il tarixəKAPİTAL DƏYİŞİKLİYİ HAQQINDA HESABAT</w:t>
      </w:r>
    </w:p>
    <w:tbl>
      <w:tblPr>
        <w:tblW w:w="11470" w:type="dxa"/>
        <w:tblInd w:w="-1335" w:type="dxa"/>
        <w:tblLook w:val="04A0"/>
      </w:tblPr>
      <w:tblGrid>
        <w:gridCol w:w="3440"/>
        <w:gridCol w:w="2000"/>
        <w:gridCol w:w="2000"/>
        <w:gridCol w:w="2030"/>
        <w:gridCol w:w="2000"/>
      </w:tblGrid>
      <w:tr w:rsidR="002F75BF" w:rsidRPr="00B46E7E" w:rsidTr="000F694B">
        <w:trPr>
          <w:trHeight w:val="106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Ödənilmiş </w:t>
            </w: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nizamnamə kapitalı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Kapital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ehtiyyatları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Bölüşdürülməmiş </w:t>
            </w: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mənfəət (ödənilməmiş zərər)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Cəmi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kapital</w:t>
            </w:r>
            <w:proofErr w:type="spellEnd"/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yanvar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2017-ci ilə qalıq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986 050,00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4 368 913,00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14 354 963,00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üzrə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xalis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mənfəət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2 906 409,00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2 906 409,00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Mənfəətin istifadəsi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-3 642 310,00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-3 642 310,00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Nizamnamə kapitalının artırılması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Qiymətləndirmədən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sonra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948 756,00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948 756,00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dekabr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2017-ci ilə qalıq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1 934 806,00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3 633 012,00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14 567 818,00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yanvar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2018-ci ilə qalıq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1 934 806,00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3 633 012,00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14 567 818,00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üzrə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xalis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mənfəət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2 945 162,24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2 945 162,24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Mənfəətin istifadəsi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-2 382 278,34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-2 382 278,34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Nizamnamə kapitalının artırılması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Qiymətləndirmədən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sonra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-69 788,00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-69 788,00</w:t>
            </w:r>
          </w:p>
        </w:tc>
      </w:tr>
      <w:tr w:rsidR="002F75BF" w:rsidRPr="00B46E7E" w:rsidTr="000F694B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 </w:t>
            </w:r>
            <w:proofErr w:type="spellStart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dekabr</w:t>
            </w:r>
            <w:proofErr w:type="spellEnd"/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2018-ci ilə qalıq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1 865 018,00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4 195 895,90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5BF" w:rsidRPr="00B46E7E" w:rsidRDefault="002F75BF" w:rsidP="000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15 060 913,90</w:t>
            </w:r>
          </w:p>
        </w:tc>
      </w:tr>
    </w:tbl>
    <w:p w:rsidR="002F75BF" w:rsidRDefault="002F75BF" w:rsidP="002F75BF">
      <w:pPr>
        <w:spacing w:line="240" w:lineRule="auto"/>
        <w:rPr>
          <w:rFonts w:ascii="Times New Roman" w:hAnsi="Times New Roman"/>
          <w:sz w:val="24"/>
          <w:szCs w:val="24"/>
          <w:lang w:val="az-Latn-AZ"/>
        </w:rPr>
      </w:pPr>
    </w:p>
    <w:p w:rsidR="002F75BF" w:rsidRPr="00971834" w:rsidRDefault="002F75BF" w:rsidP="002F75BF">
      <w:pPr>
        <w:spacing w:line="240" w:lineRule="auto"/>
        <w:rPr>
          <w:rFonts w:ascii="Times New Roman" w:hAnsi="Times New Roman"/>
          <w:sz w:val="24"/>
          <w:szCs w:val="24"/>
          <w:lang w:val="az-Latn-AZ"/>
        </w:rPr>
      </w:pPr>
      <w:r w:rsidRPr="00BE6156">
        <w:rPr>
          <w:rFonts w:ascii="Times New Roman" w:hAnsi="Times New Roman"/>
          <w:sz w:val="24"/>
          <w:szCs w:val="24"/>
          <w:lang w:val="az-Latn-AZ"/>
        </w:rPr>
        <w:t>İdarə Heyətinin sədri:</w:t>
      </w:r>
    </w:p>
    <w:p w:rsidR="002F75BF" w:rsidRPr="008026F8" w:rsidRDefault="002F75BF" w:rsidP="002F75BF">
      <w:pPr>
        <w:rPr>
          <w:rFonts w:ascii="Times New Roman" w:hAnsi="Times New Roman"/>
          <w:sz w:val="24"/>
          <w:szCs w:val="24"/>
          <w:lang w:val="az-Latn-AZ"/>
        </w:rPr>
      </w:pPr>
      <w:r w:rsidRPr="00BE6156">
        <w:rPr>
          <w:rFonts w:ascii="Times New Roman" w:hAnsi="Times New Roman"/>
          <w:sz w:val="24"/>
          <w:szCs w:val="24"/>
          <w:lang w:val="az-Latn-AZ"/>
        </w:rPr>
        <w:t>Baş mühasib:</w:t>
      </w:r>
    </w:p>
    <w:p w:rsidR="0033469C" w:rsidRDefault="0033469C"/>
    <w:sectPr w:rsidR="0033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2F75BF"/>
    <w:rsid w:val="002F75BF"/>
    <w:rsid w:val="0033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sharifova.afruz</dc:creator>
  <cp:keywords/>
  <dc:description/>
  <cp:lastModifiedBy>sharifova.afruz</cp:lastModifiedBy>
  <cp:revision>2</cp:revision>
  <dcterms:created xsi:type="dcterms:W3CDTF">2019-03-28T06:43:00Z</dcterms:created>
  <dcterms:modified xsi:type="dcterms:W3CDTF">2019-03-28T06:43:00Z</dcterms:modified>
</cp:coreProperties>
</file>